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78109" w14:textId="77777777" w:rsidR="00B71A19" w:rsidRPr="00916FF6" w:rsidRDefault="00B71A19" w:rsidP="00B71A19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asciiTheme="minorHAnsi" w:hAnsiTheme="minorHAnsi" w:cstheme="minorHAnsi"/>
          <w:szCs w:val="20"/>
        </w:rPr>
      </w:pPr>
    </w:p>
    <w:p w14:paraId="5A04CB09" w14:textId="1381A560" w:rsidR="00B71A19" w:rsidRPr="00916FF6" w:rsidRDefault="00B71A19" w:rsidP="00B71A19">
      <w:pPr>
        <w:pStyle w:val="Zhlav"/>
        <w:tabs>
          <w:tab w:val="clear" w:pos="4536"/>
          <w:tab w:val="clear" w:pos="9072"/>
          <w:tab w:val="left" w:pos="1260"/>
        </w:tabs>
        <w:jc w:val="both"/>
        <w:rPr>
          <w:rFonts w:asciiTheme="minorHAnsi" w:hAnsiTheme="minorHAnsi" w:cstheme="minorHAnsi"/>
          <w:szCs w:val="20"/>
        </w:rPr>
      </w:pPr>
      <w:r w:rsidRPr="00916FF6">
        <w:rPr>
          <w:rFonts w:asciiTheme="minorHAnsi" w:hAnsiTheme="minorHAnsi" w:cstheme="minorHAnsi"/>
          <w:bCs/>
          <w:szCs w:val="20"/>
        </w:rPr>
        <w:t>DATUM:</w:t>
      </w:r>
      <w:r w:rsidR="001600E9" w:rsidRPr="00916FF6">
        <w:rPr>
          <w:rFonts w:asciiTheme="minorHAnsi" w:hAnsiTheme="minorHAnsi" w:cstheme="minorHAnsi"/>
          <w:bCs/>
          <w:szCs w:val="20"/>
        </w:rPr>
        <w:tab/>
      </w:r>
      <w:r w:rsidR="00AD1A00">
        <w:rPr>
          <w:rFonts w:asciiTheme="minorHAnsi" w:hAnsiTheme="minorHAnsi" w:cstheme="minorHAnsi"/>
          <w:bCs/>
          <w:szCs w:val="20"/>
        </w:rPr>
        <w:t>27.8.2026</w:t>
      </w:r>
    </w:p>
    <w:p w14:paraId="64467113" w14:textId="77777777" w:rsidR="00B71A19" w:rsidRDefault="00B71A19" w:rsidP="00B71A19">
      <w:pPr>
        <w:pStyle w:val="Zkladntext"/>
        <w:ind w:left="0"/>
        <w:rPr>
          <w:rFonts w:cstheme="minorHAnsi"/>
          <w:b/>
          <w:bCs/>
        </w:rPr>
      </w:pPr>
    </w:p>
    <w:p w14:paraId="5101A250" w14:textId="77777777" w:rsidR="00B71A19" w:rsidRDefault="00B71A19" w:rsidP="00270CE2">
      <w:pPr>
        <w:pStyle w:val="Zkladntext"/>
        <w:ind w:left="426" w:hanging="426"/>
        <w:rPr>
          <w:rFonts w:cstheme="minorHAnsi"/>
          <w:b/>
          <w:bCs/>
        </w:rPr>
      </w:pPr>
    </w:p>
    <w:p w14:paraId="5539D343" w14:textId="7D6CC655" w:rsidR="00270CE2" w:rsidRDefault="00270CE2" w:rsidP="00B71A19">
      <w:pPr>
        <w:pStyle w:val="Zkladntext"/>
        <w:ind w:left="426" w:hanging="426"/>
        <w:jc w:val="center"/>
        <w:rPr>
          <w:rFonts w:cstheme="minorHAnsi"/>
          <w:b/>
          <w:bCs/>
          <w:sz w:val="28"/>
          <w:szCs w:val="28"/>
        </w:rPr>
      </w:pPr>
      <w:r w:rsidRPr="00E8400D">
        <w:rPr>
          <w:rFonts w:cstheme="minorHAnsi"/>
          <w:b/>
          <w:bCs/>
          <w:sz w:val="28"/>
          <w:szCs w:val="28"/>
        </w:rPr>
        <w:t>ROZHODNUTÍ</w:t>
      </w:r>
    </w:p>
    <w:p w14:paraId="2B32047F" w14:textId="235CC8A5" w:rsidR="00B61C46" w:rsidRDefault="00B61C46" w:rsidP="00B71A19">
      <w:pPr>
        <w:pStyle w:val="Zkladntext"/>
        <w:ind w:left="426" w:hanging="426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o odmítnutí žádosti o poskytnutí informací </w:t>
      </w:r>
    </w:p>
    <w:p w14:paraId="003BD07B" w14:textId="77777777" w:rsidR="00B61C46" w:rsidRPr="00E8400D" w:rsidRDefault="00B61C46" w:rsidP="00B71A19">
      <w:pPr>
        <w:pStyle w:val="Zkladntext"/>
        <w:ind w:left="426" w:hanging="426"/>
        <w:jc w:val="center"/>
        <w:rPr>
          <w:rFonts w:cstheme="minorHAnsi"/>
        </w:rPr>
      </w:pPr>
    </w:p>
    <w:p w14:paraId="63DCADAE" w14:textId="2F229803" w:rsidR="00270CE2" w:rsidRPr="00E8400D" w:rsidRDefault="00B71A19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  <w:r w:rsidRPr="00B61C46">
        <w:rPr>
          <w:rFonts w:asciiTheme="minorHAnsi" w:hAnsiTheme="minorHAnsi" w:cstheme="minorHAnsi"/>
        </w:rPr>
        <w:t>Obec Opočno (dále jen „</w:t>
      </w:r>
      <w:r w:rsidRPr="00B61C46">
        <w:rPr>
          <w:rFonts w:asciiTheme="minorHAnsi" w:hAnsiTheme="minorHAnsi" w:cstheme="minorHAnsi"/>
          <w:b/>
          <w:bCs/>
        </w:rPr>
        <w:t>Obec</w:t>
      </w:r>
      <w:r w:rsidRPr="00B61C46">
        <w:rPr>
          <w:rFonts w:asciiTheme="minorHAnsi" w:hAnsiTheme="minorHAnsi" w:cstheme="minorHAnsi"/>
        </w:rPr>
        <w:t xml:space="preserve">“) </w:t>
      </w:r>
      <w:r w:rsidRPr="00E8400D">
        <w:rPr>
          <w:rFonts w:asciiTheme="minorHAnsi" w:hAnsiTheme="minorHAnsi" w:cstheme="minorHAnsi"/>
        </w:rPr>
        <w:t>jako povinný subjekt ve smyslu ustanovení § 2 odst. 1 zákona č.</w:t>
      </w:r>
      <w:r w:rsidR="00916FF6">
        <w:rPr>
          <w:rFonts w:asciiTheme="minorHAnsi" w:hAnsiTheme="minorHAnsi" w:cstheme="minorHAnsi"/>
        </w:rPr>
        <w:t> </w:t>
      </w:r>
      <w:r w:rsidRPr="00E8400D">
        <w:rPr>
          <w:rFonts w:asciiTheme="minorHAnsi" w:hAnsiTheme="minorHAnsi" w:cstheme="minorHAnsi"/>
        </w:rPr>
        <w:t>106/1999 Sb., o svobodném přístupu k informacím, ve znění pozdějších předpisů (dále jen „</w:t>
      </w:r>
      <w:r w:rsidRPr="00E8400D">
        <w:rPr>
          <w:rFonts w:asciiTheme="minorHAnsi" w:hAnsiTheme="minorHAnsi" w:cstheme="minorHAnsi"/>
          <w:b/>
          <w:bCs/>
        </w:rPr>
        <w:t>zákon o</w:t>
      </w:r>
      <w:r w:rsidR="00916FF6" w:rsidRPr="00541F07">
        <w:rPr>
          <w:rFonts w:asciiTheme="minorHAnsi" w:hAnsiTheme="minorHAnsi" w:cstheme="minorHAnsi"/>
          <w:b/>
          <w:bCs/>
        </w:rPr>
        <w:t> </w:t>
      </w:r>
      <w:r w:rsidRPr="00E8400D">
        <w:rPr>
          <w:rFonts w:asciiTheme="minorHAnsi" w:hAnsiTheme="minorHAnsi" w:cstheme="minorHAnsi"/>
          <w:b/>
          <w:bCs/>
        </w:rPr>
        <w:t>svobodném přístupu k informacím</w:t>
      </w:r>
      <w:r w:rsidRPr="00E8400D">
        <w:rPr>
          <w:rFonts w:asciiTheme="minorHAnsi" w:hAnsiTheme="minorHAnsi" w:cstheme="minorHAnsi"/>
        </w:rPr>
        <w:t>“), rozhodl</w:t>
      </w:r>
      <w:r w:rsidR="00016623" w:rsidRPr="00B61C46">
        <w:rPr>
          <w:rFonts w:asciiTheme="minorHAnsi" w:hAnsiTheme="minorHAnsi" w:cstheme="minorHAnsi"/>
        </w:rPr>
        <w:t>a</w:t>
      </w:r>
      <w:r w:rsidRPr="00E8400D">
        <w:rPr>
          <w:rFonts w:asciiTheme="minorHAnsi" w:hAnsiTheme="minorHAnsi" w:cstheme="minorHAnsi"/>
        </w:rPr>
        <w:t xml:space="preserve"> v souladu s ustanovením § 15 odst. 1 </w:t>
      </w:r>
      <w:r w:rsidR="00F46704">
        <w:rPr>
          <w:rFonts w:asciiTheme="minorHAnsi" w:hAnsiTheme="minorHAnsi" w:cstheme="minorHAnsi"/>
        </w:rPr>
        <w:t>ve spojení s § 11</w:t>
      </w:r>
      <w:r w:rsidR="0020295F">
        <w:rPr>
          <w:rFonts w:asciiTheme="minorHAnsi" w:hAnsiTheme="minorHAnsi" w:cstheme="minorHAnsi"/>
        </w:rPr>
        <w:t xml:space="preserve"> odst. 1 písm. f)</w:t>
      </w:r>
      <w:r w:rsidR="00C25814">
        <w:rPr>
          <w:rFonts w:asciiTheme="minorHAnsi" w:hAnsiTheme="minorHAnsi" w:cstheme="minorHAnsi"/>
        </w:rPr>
        <w:t xml:space="preserve"> a § 11b</w:t>
      </w:r>
      <w:r w:rsidR="00F46704">
        <w:rPr>
          <w:rFonts w:asciiTheme="minorHAnsi" w:hAnsiTheme="minorHAnsi" w:cstheme="minorHAnsi"/>
        </w:rPr>
        <w:t xml:space="preserve"> </w:t>
      </w:r>
      <w:r w:rsidRPr="00E8400D">
        <w:rPr>
          <w:rFonts w:asciiTheme="minorHAnsi" w:hAnsiTheme="minorHAnsi" w:cstheme="minorHAnsi"/>
        </w:rPr>
        <w:t>zákona o</w:t>
      </w:r>
      <w:r w:rsidR="00916FF6">
        <w:rPr>
          <w:rFonts w:asciiTheme="minorHAnsi" w:hAnsiTheme="minorHAnsi" w:cstheme="minorHAnsi"/>
        </w:rPr>
        <w:t> </w:t>
      </w:r>
      <w:r w:rsidRPr="00E8400D">
        <w:rPr>
          <w:rFonts w:asciiTheme="minorHAnsi" w:hAnsiTheme="minorHAnsi" w:cstheme="minorHAnsi"/>
        </w:rPr>
        <w:t xml:space="preserve">svobodném přístupu k informacím, o žádosti žadatele ze dne </w:t>
      </w:r>
      <w:r w:rsidR="0020295F">
        <w:rPr>
          <w:rFonts w:asciiTheme="minorHAnsi" w:hAnsiTheme="minorHAnsi" w:cstheme="minorHAnsi"/>
        </w:rPr>
        <w:t>12.8</w:t>
      </w:r>
      <w:r w:rsidR="00F46704">
        <w:rPr>
          <w:rFonts w:asciiTheme="minorHAnsi" w:hAnsiTheme="minorHAnsi" w:cstheme="minorHAnsi"/>
        </w:rPr>
        <w:t>.2026</w:t>
      </w:r>
      <w:r w:rsidRPr="00E8400D">
        <w:rPr>
          <w:rFonts w:asciiTheme="minorHAnsi" w:hAnsiTheme="minorHAnsi" w:cstheme="minorHAnsi"/>
        </w:rPr>
        <w:t xml:space="preserve"> ve</w:t>
      </w:r>
      <w:r w:rsidR="00F57D90">
        <w:rPr>
          <w:rFonts w:asciiTheme="minorHAnsi" w:hAnsiTheme="minorHAnsi" w:cstheme="minorHAnsi"/>
        </w:rPr>
        <w:t> </w:t>
      </w:r>
      <w:r w:rsidRPr="00E8400D">
        <w:rPr>
          <w:rFonts w:asciiTheme="minorHAnsi" w:hAnsiTheme="minorHAnsi" w:cstheme="minorHAnsi"/>
        </w:rPr>
        <w:t>věci žádosti o</w:t>
      </w:r>
      <w:r w:rsidR="00F46704">
        <w:rPr>
          <w:rFonts w:asciiTheme="minorHAnsi" w:hAnsiTheme="minorHAnsi" w:cstheme="minorHAnsi"/>
        </w:rPr>
        <w:t> </w:t>
      </w:r>
      <w:r w:rsidRPr="00E8400D">
        <w:rPr>
          <w:rFonts w:asciiTheme="minorHAnsi" w:hAnsiTheme="minorHAnsi" w:cstheme="minorHAnsi"/>
        </w:rPr>
        <w:t>poskytnutí informace</w:t>
      </w:r>
      <w:r w:rsidR="00016623" w:rsidRPr="00B61C46">
        <w:rPr>
          <w:rFonts w:asciiTheme="minorHAnsi" w:hAnsiTheme="minorHAnsi" w:cstheme="minorHAnsi"/>
        </w:rPr>
        <w:t xml:space="preserve"> </w:t>
      </w:r>
      <w:r w:rsidR="00270CE2" w:rsidRPr="00E8400D">
        <w:rPr>
          <w:rFonts w:asciiTheme="minorHAnsi" w:hAnsiTheme="minorHAnsi" w:cstheme="minorHAnsi"/>
          <w:b/>
          <w:bCs/>
        </w:rPr>
        <w:t>takto:</w:t>
      </w:r>
    </w:p>
    <w:p w14:paraId="1C785811" w14:textId="77777777" w:rsidR="00016623" w:rsidRPr="00B61C46" w:rsidRDefault="00016623" w:rsidP="00B71A19">
      <w:pPr>
        <w:pStyle w:val="Zkladntext"/>
        <w:ind w:left="426" w:hanging="426"/>
        <w:jc w:val="both"/>
        <w:rPr>
          <w:rFonts w:asciiTheme="minorHAnsi" w:hAnsiTheme="minorHAnsi" w:cstheme="minorHAnsi"/>
        </w:rPr>
      </w:pPr>
    </w:p>
    <w:p w14:paraId="0E6D6DC6" w14:textId="1A4D5258" w:rsidR="00016623" w:rsidRDefault="00270CE2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  <w:r w:rsidRPr="00E8400D">
        <w:rPr>
          <w:rFonts w:asciiTheme="minorHAnsi" w:hAnsiTheme="minorHAnsi" w:cstheme="minorHAnsi"/>
        </w:rPr>
        <w:t xml:space="preserve">Podle ustanovení § 15 odst. 1 </w:t>
      </w:r>
      <w:r w:rsidR="00F46704">
        <w:rPr>
          <w:rFonts w:asciiTheme="minorHAnsi" w:hAnsiTheme="minorHAnsi" w:cstheme="minorHAnsi"/>
        </w:rPr>
        <w:t>ve spojení s § 11</w:t>
      </w:r>
      <w:r w:rsidR="0020295F">
        <w:rPr>
          <w:rFonts w:asciiTheme="minorHAnsi" w:hAnsiTheme="minorHAnsi" w:cstheme="minorHAnsi"/>
        </w:rPr>
        <w:t xml:space="preserve"> odst. 1 písm. f)</w:t>
      </w:r>
      <w:r w:rsidR="000629ED">
        <w:rPr>
          <w:rFonts w:asciiTheme="minorHAnsi" w:hAnsiTheme="minorHAnsi" w:cstheme="minorHAnsi"/>
        </w:rPr>
        <w:t xml:space="preserve"> a § 11b</w:t>
      </w:r>
      <w:r w:rsidR="00F46704" w:rsidRPr="00E8400D">
        <w:rPr>
          <w:rFonts w:asciiTheme="minorHAnsi" w:hAnsiTheme="minorHAnsi" w:cstheme="minorHAnsi"/>
        </w:rPr>
        <w:t xml:space="preserve"> </w:t>
      </w:r>
      <w:r w:rsidRPr="00E8400D">
        <w:rPr>
          <w:rFonts w:asciiTheme="minorHAnsi" w:hAnsiTheme="minorHAnsi" w:cstheme="minorHAnsi"/>
        </w:rPr>
        <w:t>zákona o svobodném přístupu k</w:t>
      </w:r>
      <w:r w:rsidR="00140D0D">
        <w:rPr>
          <w:rFonts w:asciiTheme="minorHAnsi" w:hAnsiTheme="minorHAnsi" w:cstheme="minorHAnsi"/>
        </w:rPr>
        <w:t> </w:t>
      </w:r>
      <w:r w:rsidRPr="00E8400D">
        <w:rPr>
          <w:rFonts w:asciiTheme="minorHAnsi" w:hAnsiTheme="minorHAnsi" w:cstheme="minorHAnsi"/>
        </w:rPr>
        <w:t>informacím se</w:t>
      </w:r>
      <w:r w:rsidR="004D681F">
        <w:rPr>
          <w:rFonts w:asciiTheme="minorHAnsi" w:hAnsiTheme="minorHAnsi" w:cstheme="minorHAnsi"/>
        </w:rPr>
        <w:t> </w:t>
      </w:r>
      <w:r w:rsidRPr="00E8400D">
        <w:rPr>
          <w:rFonts w:asciiTheme="minorHAnsi" w:hAnsiTheme="minorHAnsi" w:cstheme="minorHAnsi"/>
        </w:rPr>
        <w:t>poskytnutí informace </w:t>
      </w:r>
      <w:r w:rsidR="00140D0D">
        <w:rPr>
          <w:rFonts w:asciiTheme="minorHAnsi" w:hAnsiTheme="minorHAnsi" w:cstheme="minorHAnsi"/>
        </w:rPr>
        <w:t>v rozsahu požadavku na předložení</w:t>
      </w:r>
    </w:p>
    <w:p w14:paraId="70E8EF0C" w14:textId="77777777" w:rsidR="0020295F" w:rsidRDefault="0020295F" w:rsidP="0020295F">
      <w:pPr>
        <w:pStyle w:val="Zkladntext"/>
        <w:ind w:left="0"/>
        <w:rPr>
          <w:rFonts w:asciiTheme="minorHAnsi" w:hAnsiTheme="minorHAnsi" w:cstheme="minorHAnsi"/>
          <w:b/>
          <w:bCs/>
        </w:rPr>
      </w:pPr>
    </w:p>
    <w:p w14:paraId="4AFFD6DE" w14:textId="77777777" w:rsidR="00140D0D" w:rsidRDefault="00140D0D" w:rsidP="00140D0D">
      <w:pPr>
        <w:pStyle w:val="Zkladntext"/>
        <w:numPr>
          <w:ilvl w:val="0"/>
          <w:numId w:val="8"/>
        </w:numPr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Kopie žaloby Obce Opočno proti společnosti PRO-SYSTEM, vodohospodářské služby, s.r.o., vedené u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Obvodního soudu pro Prahu 4 pod sp. zn. 43 C 103/2026, včetně všech případných změn, doplnění nebo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rozšíření žaloby podaných Obcí Opočno.</w:t>
      </w:r>
    </w:p>
    <w:p w14:paraId="1434A2CB" w14:textId="77777777" w:rsidR="00140D0D" w:rsidRDefault="00140D0D" w:rsidP="00140D0D">
      <w:pPr>
        <w:pStyle w:val="Zkladntext"/>
        <w:numPr>
          <w:ilvl w:val="0"/>
          <w:numId w:val="8"/>
        </w:numPr>
        <w:jc w:val="both"/>
        <w:rPr>
          <w:rFonts w:cstheme="minorHAnsi"/>
          <w:i/>
          <w:iCs/>
        </w:rPr>
      </w:pPr>
      <w:r w:rsidRPr="00140D0D">
        <w:rPr>
          <w:rFonts w:cstheme="minorHAnsi"/>
          <w:i/>
          <w:iCs/>
        </w:rPr>
        <w:t>Kopií všech dokumentů, kterými Obec Opočno vůči společnosti PRO-SYSTEM uplatnila nárok ve výši 2 542 960 Kč s příslušenstvím, zejména dokumentů obsahujících popis konkrétních vad, pochybení nebo nedostatků projektové dokumentace či jiného plnění společnosti PRO-SYSTEM a způsob výpočtu požadované částky.</w:t>
      </w:r>
    </w:p>
    <w:p w14:paraId="452E0790" w14:textId="77777777" w:rsidR="00140D0D" w:rsidRDefault="00140D0D" w:rsidP="00140D0D">
      <w:pPr>
        <w:pStyle w:val="Zkladntext"/>
        <w:numPr>
          <w:ilvl w:val="0"/>
          <w:numId w:val="8"/>
        </w:numPr>
        <w:jc w:val="both"/>
        <w:rPr>
          <w:rFonts w:cstheme="minorHAnsi"/>
          <w:i/>
          <w:iCs/>
        </w:rPr>
      </w:pPr>
      <w:r w:rsidRPr="00140D0D">
        <w:rPr>
          <w:rFonts w:cstheme="minorHAnsi"/>
          <w:i/>
          <w:iCs/>
        </w:rPr>
        <w:t>Kopií všech znaleckých posudků, odborných vyjádření, technických posouzení, odborných stanovisek, revizí nebo jiných odborných dokumentů, které má Obec Opočno k dispozici a které byly použity nebo mají být použity jako podklad pro tvrzení, že projektová dokumentace nebo jiné plnění společnosti PRO-SYSTEM bylo vadné či nesprávné.</w:t>
      </w:r>
    </w:p>
    <w:p w14:paraId="7723B134" w14:textId="77777777" w:rsidR="00140D0D" w:rsidRDefault="00140D0D" w:rsidP="00140D0D">
      <w:pPr>
        <w:pStyle w:val="Zkladntext"/>
        <w:numPr>
          <w:ilvl w:val="0"/>
          <w:numId w:val="8"/>
        </w:numPr>
        <w:jc w:val="both"/>
        <w:rPr>
          <w:rFonts w:cstheme="minorHAnsi"/>
          <w:i/>
          <w:iCs/>
        </w:rPr>
      </w:pPr>
      <w:r w:rsidRPr="00140D0D">
        <w:rPr>
          <w:rFonts w:cstheme="minorHAnsi"/>
          <w:i/>
          <w:iCs/>
        </w:rPr>
        <w:t>Kopií zápisů z jednání zastupitelstva obce, rady obce nebo jiného příslušného orgánu Obce Opočno, v nichž bylo projednáváno uplatnění nároku vůči společnosti PRO-SYSTEM, podání žaloby ve věci sp. zn. 43 C 103/2026, případně důvody a podklady pro podání této žaloby.</w:t>
      </w:r>
    </w:p>
    <w:p w14:paraId="7B6F9AC3" w14:textId="6EEF8DE6" w:rsidR="00140D0D" w:rsidRPr="00140D0D" w:rsidRDefault="00140D0D" w:rsidP="00140D0D">
      <w:pPr>
        <w:pStyle w:val="Zkladntext"/>
        <w:numPr>
          <w:ilvl w:val="0"/>
          <w:numId w:val="8"/>
        </w:numPr>
        <w:jc w:val="both"/>
        <w:rPr>
          <w:rFonts w:cstheme="minorHAnsi"/>
          <w:i/>
          <w:iCs/>
        </w:rPr>
      </w:pPr>
      <w:r w:rsidRPr="00140D0D">
        <w:rPr>
          <w:rFonts w:cstheme="minorHAnsi"/>
          <w:i/>
          <w:iCs/>
        </w:rPr>
        <w:t>Kopií dalších existujících dokumentů, které má Obec Opočno k dispozici a které obsahují konkrétní popis údajné vady nebo nesprávnosti projektové dokumentace či jiného plnění společnosti PRO-SYSTEM, pokud tyto dokumenty nejsou zahrnuty v bodech 1 až 4.</w:t>
      </w:r>
    </w:p>
    <w:p w14:paraId="346D170B" w14:textId="77777777" w:rsidR="00140D0D" w:rsidRDefault="00140D0D" w:rsidP="0020295F">
      <w:pPr>
        <w:pStyle w:val="Zkladntext"/>
        <w:ind w:left="0"/>
        <w:rPr>
          <w:rFonts w:asciiTheme="minorHAnsi" w:hAnsiTheme="minorHAnsi" w:cstheme="minorHAnsi"/>
          <w:b/>
          <w:bCs/>
        </w:rPr>
      </w:pPr>
    </w:p>
    <w:p w14:paraId="47D7FBB2" w14:textId="2F521373" w:rsidR="00016623" w:rsidRPr="00B61C46" w:rsidRDefault="00016623" w:rsidP="00916FF6">
      <w:pPr>
        <w:pStyle w:val="Zkladntext"/>
        <w:ind w:left="0"/>
        <w:jc w:val="center"/>
        <w:rPr>
          <w:rFonts w:asciiTheme="minorHAnsi" w:hAnsiTheme="minorHAnsi" w:cstheme="minorHAnsi"/>
        </w:rPr>
      </w:pPr>
      <w:r w:rsidRPr="00B61C46">
        <w:rPr>
          <w:rFonts w:asciiTheme="minorHAnsi" w:hAnsiTheme="minorHAnsi" w:cstheme="minorHAnsi"/>
          <w:b/>
          <w:bCs/>
        </w:rPr>
        <w:t>O</w:t>
      </w:r>
      <w:r w:rsidR="005B3164">
        <w:rPr>
          <w:rFonts w:asciiTheme="minorHAnsi" w:hAnsiTheme="minorHAnsi" w:cstheme="minorHAnsi"/>
          <w:b/>
          <w:bCs/>
        </w:rPr>
        <w:t xml:space="preserve"> </w:t>
      </w:r>
      <w:r w:rsidRPr="00B61C46">
        <w:rPr>
          <w:rFonts w:asciiTheme="minorHAnsi" w:hAnsiTheme="minorHAnsi" w:cstheme="minorHAnsi"/>
          <w:b/>
          <w:bCs/>
        </w:rPr>
        <w:t>D</w:t>
      </w:r>
      <w:r w:rsidR="005B3164">
        <w:rPr>
          <w:rFonts w:asciiTheme="minorHAnsi" w:hAnsiTheme="minorHAnsi" w:cstheme="minorHAnsi"/>
          <w:b/>
          <w:bCs/>
        </w:rPr>
        <w:t xml:space="preserve"> </w:t>
      </w:r>
      <w:r w:rsidRPr="00B61C46">
        <w:rPr>
          <w:rFonts w:asciiTheme="minorHAnsi" w:hAnsiTheme="minorHAnsi" w:cstheme="minorHAnsi"/>
          <w:b/>
          <w:bCs/>
        </w:rPr>
        <w:t>M</w:t>
      </w:r>
      <w:r w:rsidR="005B3164">
        <w:rPr>
          <w:rFonts w:asciiTheme="minorHAnsi" w:hAnsiTheme="minorHAnsi" w:cstheme="minorHAnsi"/>
          <w:b/>
          <w:bCs/>
        </w:rPr>
        <w:t xml:space="preserve"> </w:t>
      </w:r>
      <w:r w:rsidRPr="00B61C46">
        <w:rPr>
          <w:rFonts w:asciiTheme="minorHAnsi" w:hAnsiTheme="minorHAnsi" w:cstheme="minorHAnsi"/>
          <w:b/>
          <w:bCs/>
        </w:rPr>
        <w:t>Í</w:t>
      </w:r>
      <w:r w:rsidR="005B3164">
        <w:rPr>
          <w:rFonts w:asciiTheme="minorHAnsi" w:hAnsiTheme="minorHAnsi" w:cstheme="minorHAnsi"/>
          <w:b/>
          <w:bCs/>
        </w:rPr>
        <w:t xml:space="preserve"> </w:t>
      </w:r>
      <w:r w:rsidRPr="00B61C46">
        <w:rPr>
          <w:rFonts w:asciiTheme="minorHAnsi" w:hAnsiTheme="minorHAnsi" w:cstheme="minorHAnsi"/>
          <w:b/>
          <w:bCs/>
        </w:rPr>
        <w:t>T</w:t>
      </w:r>
      <w:r w:rsidR="005B3164">
        <w:rPr>
          <w:rFonts w:asciiTheme="minorHAnsi" w:hAnsiTheme="minorHAnsi" w:cstheme="minorHAnsi"/>
          <w:b/>
          <w:bCs/>
        </w:rPr>
        <w:t xml:space="preserve"> </w:t>
      </w:r>
      <w:r w:rsidRPr="00B61C46">
        <w:rPr>
          <w:rFonts w:asciiTheme="minorHAnsi" w:hAnsiTheme="minorHAnsi" w:cstheme="minorHAnsi"/>
          <w:b/>
          <w:bCs/>
        </w:rPr>
        <w:t>Á</w:t>
      </w:r>
      <w:r w:rsidR="005B3164">
        <w:rPr>
          <w:rFonts w:asciiTheme="minorHAnsi" w:hAnsiTheme="minorHAnsi" w:cstheme="minorHAnsi"/>
          <w:b/>
          <w:bCs/>
        </w:rPr>
        <w:t xml:space="preserve"> .</w:t>
      </w:r>
    </w:p>
    <w:p w14:paraId="2AA465E7" w14:textId="77777777" w:rsidR="00016623" w:rsidRPr="00B61C46" w:rsidRDefault="00016623" w:rsidP="00016623">
      <w:pPr>
        <w:pStyle w:val="Zkladntext"/>
        <w:ind w:left="0"/>
        <w:jc w:val="both"/>
        <w:rPr>
          <w:rFonts w:asciiTheme="minorHAnsi" w:hAnsiTheme="minorHAnsi" w:cstheme="minorHAnsi"/>
          <w:b/>
          <w:bCs/>
        </w:rPr>
      </w:pPr>
    </w:p>
    <w:p w14:paraId="266C11C0" w14:textId="52D48DFD" w:rsidR="00270CE2" w:rsidRPr="00E8400D" w:rsidRDefault="00270CE2" w:rsidP="00B71A19">
      <w:pPr>
        <w:pStyle w:val="Zkladntext"/>
        <w:ind w:left="426" w:hanging="426"/>
        <w:jc w:val="both"/>
        <w:rPr>
          <w:rFonts w:asciiTheme="minorHAnsi" w:hAnsiTheme="minorHAnsi" w:cstheme="minorHAnsi"/>
        </w:rPr>
      </w:pPr>
      <w:r w:rsidRPr="00E8400D">
        <w:rPr>
          <w:rFonts w:asciiTheme="minorHAnsi" w:hAnsiTheme="minorHAnsi" w:cstheme="minorHAnsi"/>
          <w:b/>
          <w:bCs/>
        </w:rPr>
        <w:t>Odůvodnění:</w:t>
      </w:r>
    </w:p>
    <w:p w14:paraId="42E38E30" w14:textId="186178A2" w:rsidR="00016623" w:rsidRDefault="00016623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  <w:r w:rsidRPr="00B61C46">
        <w:rPr>
          <w:rFonts w:asciiTheme="minorHAnsi" w:hAnsiTheme="minorHAnsi" w:cstheme="minorHAnsi"/>
        </w:rPr>
        <w:t xml:space="preserve">Obec obdržela dne </w:t>
      </w:r>
      <w:r w:rsidR="0020295F">
        <w:rPr>
          <w:rFonts w:asciiTheme="minorHAnsi" w:hAnsiTheme="minorHAnsi" w:cstheme="minorHAnsi"/>
        </w:rPr>
        <w:t>12.8</w:t>
      </w:r>
      <w:r w:rsidR="009F136C">
        <w:rPr>
          <w:rFonts w:asciiTheme="minorHAnsi" w:hAnsiTheme="minorHAnsi" w:cstheme="minorHAnsi"/>
        </w:rPr>
        <w:t>.2026</w:t>
      </w:r>
      <w:r w:rsidRPr="00B61C46">
        <w:rPr>
          <w:rFonts w:asciiTheme="minorHAnsi" w:hAnsiTheme="minorHAnsi" w:cstheme="minorHAnsi"/>
        </w:rPr>
        <w:t xml:space="preserve"> </w:t>
      </w:r>
      <w:r w:rsidR="009F136C">
        <w:rPr>
          <w:rFonts w:asciiTheme="minorHAnsi" w:hAnsiTheme="minorHAnsi" w:cstheme="minorHAnsi"/>
        </w:rPr>
        <w:t>žádost</w:t>
      </w:r>
      <w:r w:rsidRPr="00B61C46">
        <w:rPr>
          <w:rFonts w:asciiTheme="minorHAnsi" w:hAnsiTheme="minorHAnsi" w:cstheme="minorHAnsi"/>
        </w:rPr>
        <w:t xml:space="preserve"> žadatele o poskytnutí informací, a to </w:t>
      </w:r>
      <w:r w:rsidR="00916FF6">
        <w:rPr>
          <w:rFonts w:asciiTheme="minorHAnsi" w:hAnsiTheme="minorHAnsi" w:cstheme="minorHAnsi"/>
        </w:rPr>
        <w:t xml:space="preserve">žádost obsahující </w:t>
      </w:r>
      <w:r w:rsidR="00A64683">
        <w:rPr>
          <w:rFonts w:asciiTheme="minorHAnsi" w:hAnsiTheme="minorHAnsi" w:cstheme="minorHAnsi"/>
        </w:rPr>
        <w:t>požadavky</w:t>
      </w:r>
      <w:r w:rsidR="00916FF6">
        <w:rPr>
          <w:rFonts w:asciiTheme="minorHAnsi" w:hAnsiTheme="minorHAnsi" w:cstheme="minorHAnsi"/>
        </w:rPr>
        <w:t xml:space="preserve"> </w:t>
      </w:r>
      <w:r w:rsidR="00A64683">
        <w:rPr>
          <w:rFonts w:asciiTheme="minorHAnsi" w:hAnsiTheme="minorHAnsi" w:cstheme="minorHAnsi"/>
        </w:rPr>
        <w:t xml:space="preserve">na </w:t>
      </w:r>
      <w:r w:rsidR="00916FF6">
        <w:rPr>
          <w:rFonts w:asciiTheme="minorHAnsi" w:hAnsiTheme="minorHAnsi" w:cstheme="minorHAnsi"/>
        </w:rPr>
        <w:t>poskytnutí informací</w:t>
      </w:r>
      <w:r w:rsidR="0020295F">
        <w:rPr>
          <w:rFonts w:asciiTheme="minorHAnsi" w:hAnsiTheme="minorHAnsi" w:cstheme="minorHAnsi"/>
        </w:rPr>
        <w:t xml:space="preserve"> vztahující se k soudnímu sporu vedenému Obvodním soudem pro Prahu 4 pod sp.zn. 43 C 103/2026 v následujícím rozsahu:</w:t>
      </w:r>
    </w:p>
    <w:p w14:paraId="19C5CF88" w14:textId="77777777" w:rsidR="0020295F" w:rsidRDefault="0020295F" w:rsidP="0020295F">
      <w:pPr>
        <w:pStyle w:val="Zkladntext"/>
        <w:rPr>
          <w:rFonts w:cstheme="minorHAnsi"/>
          <w:i/>
          <w:iCs/>
        </w:rPr>
      </w:pPr>
    </w:p>
    <w:p w14:paraId="0B4406B6" w14:textId="6E5DA668" w:rsidR="0020295F" w:rsidRP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Vážení,</w:t>
      </w:r>
    </w:p>
    <w:p w14:paraId="5EE8254E" w14:textId="5F6D1012" w:rsid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podle zákona č. 106/1999 Sb., o svobodném přístupu k informacím, Vás žádám o poskytnutí níže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uvedených již existujících informací a dokumentů, které má Obec Opočno k dispozici a které se týkají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soudního sporu vedeného u Obvodního soudu pro Prahu 4 pod sp. zn. 43 C 103/2026, v němž je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žalobcem Obec Opočno a žalovaným PRO-SYSTEM, vodohospodářské služby, s.r.o., IČO 26166542, o</w:t>
      </w:r>
      <w:r>
        <w:rPr>
          <w:rFonts w:cstheme="minorHAnsi"/>
          <w:i/>
          <w:iCs/>
        </w:rPr>
        <w:t> </w:t>
      </w:r>
      <w:r w:rsidRPr="0020295F">
        <w:rPr>
          <w:rFonts w:cstheme="minorHAnsi"/>
          <w:i/>
          <w:iCs/>
        </w:rPr>
        <w:t>částku 2 542 960 Kč s příslušenstvím.</w:t>
      </w:r>
    </w:p>
    <w:p w14:paraId="1FB8A9E3" w14:textId="77777777" w:rsid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</w:p>
    <w:p w14:paraId="51737FB1" w14:textId="760E5AA7" w:rsid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Jsem v uvedené věci předvolán Obvodním soudem pro Prahu 4 jako svědek k jednání dne 15. 10. 2026.</w:t>
      </w:r>
    </w:p>
    <w:p w14:paraId="7F94585A" w14:textId="66710B98" w:rsid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Z předvolání mi není zřejmé, jaké konkrétní skutečnosti uváděné obcí v žalobě nebo v jejích dalších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podáních mám jako svědek objasnit. Žádám proto o poskytnutí níže uvedených dokumentů, abych se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lastRenderedPageBreak/>
        <w:t>mohl řádně seznámit se skutkovým základem uplatněného nároku a připravit se na svou svědeckou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výpověď.</w:t>
      </w:r>
    </w:p>
    <w:p w14:paraId="40BB7CB4" w14:textId="77777777" w:rsid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</w:p>
    <w:p w14:paraId="2056CAF3" w14:textId="0A5A2EA1" w:rsidR="0020295F" w:rsidRP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Žádám o poskytnutí:</w:t>
      </w:r>
    </w:p>
    <w:p w14:paraId="7CB7E382" w14:textId="0565B603" w:rsidR="0020295F" w:rsidRPr="0020295F" w:rsidRDefault="0020295F" w:rsidP="0020295F">
      <w:pPr>
        <w:pStyle w:val="Zkladntext"/>
        <w:numPr>
          <w:ilvl w:val="0"/>
          <w:numId w:val="7"/>
        </w:numPr>
        <w:ind w:left="426" w:hanging="426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Kopie žaloby Obce Opočno proti společnosti PRO-SYSTEM, vodohospodářské služby, s.r.o., vedené u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Obvodního soudu pro Prahu 4 pod sp. zn. 43 C 103/2026, včetně všech případných změn, doplnění nebo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rozšíření žaloby podaných Obcí Opočno.</w:t>
      </w:r>
    </w:p>
    <w:p w14:paraId="379DB547" w14:textId="0448C10F" w:rsidR="0020295F" w:rsidRPr="0020295F" w:rsidRDefault="0020295F" w:rsidP="0020295F">
      <w:pPr>
        <w:pStyle w:val="Zkladntext"/>
        <w:numPr>
          <w:ilvl w:val="0"/>
          <w:numId w:val="7"/>
        </w:numPr>
        <w:ind w:left="426" w:hanging="426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Kopií všech dokumentů, kterými Obec Opočno vůči společnosti PRO-SYSTEM uplatnila nárok ve výši 2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542 960 Kč s příslušenstvím, zejména dokumentů obsahujících popis konkrétních vad, pochybení nebo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nedostatků projektové dokumentace či jiného plnění společnosti PRO-SYSTEM a způsob výpočtu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požadované částky.</w:t>
      </w:r>
    </w:p>
    <w:p w14:paraId="46B65912" w14:textId="2258962A" w:rsidR="0020295F" w:rsidRPr="0020295F" w:rsidRDefault="0020295F" w:rsidP="0020295F">
      <w:pPr>
        <w:pStyle w:val="Zkladntext"/>
        <w:numPr>
          <w:ilvl w:val="0"/>
          <w:numId w:val="7"/>
        </w:numPr>
        <w:ind w:left="426" w:hanging="426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Kopií všech znaleckých posudků, odborných vyjádření, technických posouzení, odborných stanovisek,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revizí nebo jiných odborných dokumentů, které má Obec Opočno k dispozici a které byly použity nebo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mají být použity jako podklad pro tvrzení, že projektová dokumentace nebo jiné plnění společnosti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PRO-SYSTEM bylo vadné či nesprávné</w:t>
      </w:r>
      <w:r>
        <w:rPr>
          <w:rFonts w:cstheme="minorHAnsi"/>
          <w:i/>
          <w:iCs/>
        </w:rPr>
        <w:t>.</w:t>
      </w:r>
    </w:p>
    <w:p w14:paraId="1A972893" w14:textId="4E710092" w:rsidR="0020295F" w:rsidRPr="0020295F" w:rsidRDefault="0020295F" w:rsidP="0020295F">
      <w:pPr>
        <w:pStyle w:val="Zkladntext"/>
        <w:numPr>
          <w:ilvl w:val="0"/>
          <w:numId w:val="7"/>
        </w:numPr>
        <w:ind w:left="426" w:hanging="426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Kopií zápisů z jednání zastupitelstva obce, rady obce nebo jiného příslušného orgánu Obce Opočno, v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nichž bylo projednáváno uplatnění nároku vůči společnosti PRO-SYSTEM, podání žaloby ve věci sp. zn.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43 C 103/2026, případně důvody a podklady pro podání této žaloby.</w:t>
      </w:r>
    </w:p>
    <w:p w14:paraId="4426B550" w14:textId="1DF585A0" w:rsidR="0020295F" w:rsidRPr="0020295F" w:rsidRDefault="0020295F" w:rsidP="0020295F">
      <w:pPr>
        <w:pStyle w:val="Zkladntext"/>
        <w:numPr>
          <w:ilvl w:val="0"/>
          <w:numId w:val="7"/>
        </w:numPr>
        <w:ind w:left="426" w:hanging="426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Kopií dalších existujících dokumentů, které má Obec Opočno k dispozici a které obsahují konkrétní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popis údajné vady nebo nesprávnosti projektové dokumentace či jiného plnění společnosti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PRO-SYSTEM, pokud tyto dokumenty nejsou zahrnuty v bodech 1 až 4.</w:t>
      </w:r>
    </w:p>
    <w:p w14:paraId="2189042A" w14:textId="77777777" w:rsid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</w:p>
    <w:p w14:paraId="4134434A" w14:textId="73ABD14A" w:rsid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Žádám o poskytnutí dokumentů v elektronické podobě, pokud možno zasláním do datové schránky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nebo na elektronickou adresu žadatele.</w:t>
      </w:r>
    </w:p>
    <w:p w14:paraId="3B1D6A0A" w14:textId="77777777" w:rsid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</w:p>
    <w:p w14:paraId="26B0E72D" w14:textId="4EABCC0F" w:rsid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Pokud by některá z požadovaných informací nebo část dokumentu podléhala zákonnému omezení</w:t>
      </w:r>
      <w:r>
        <w:rPr>
          <w:rFonts w:cstheme="minorHAnsi"/>
          <w:i/>
          <w:iCs/>
        </w:rPr>
        <w:t xml:space="preserve"> </w:t>
      </w:r>
      <w:r w:rsidRPr="0020295F">
        <w:rPr>
          <w:rFonts w:cstheme="minorHAnsi"/>
          <w:i/>
          <w:iCs/>
        </w:rPr>
        <w:t>práva na informace, žádám o poskytnutí těch částí dokumentů, jejichž poskytnutí zákon umožňuje, a</w:t>
      </w:r>
      <w:r>
        <w:rPr>
          <w:rFonts w:cstheme="minorHAnsi"/>
          <w:i/>
          <w:iCs/>
        </w:rPr>
        <w:t> </w:t>
      </w:r>
      <w:r w:rsidRPr="0020295F">
        <w:rPr>
          <w:rFonts w:cstheme="minorHAnsi"/>
          <w:i/>
          <w:iCs/>
        </w:rPr>
        <w:t>současně o vydání rozhodnutí o odmítnutí žádosti v rozsahu, v němž informace poskytnout nelze, s</w:t>
      </w:r>
      <w:r>
        <w:rPr>
          <w:rFonts w:cstheme="minorHAnsi"/>
          <w:i/>
          <w:iCs/>
        </w:rPr>
        <w:t> </w:t>
      </w:r>
      <w:r w:rsidRPr="0020295F">
        <w:rPr>
          <w:rFonts w:cstheme="minorHAnsi"/>
          <w:i/>
          <w:iCs/>
        </w:rPr>
        <w:t>uvedením konkrétního zákonného důvodu.</w:t>
      </w:r>
    </w:p>
    <w:p w14:paraId="46365607" w14:textId="77777777" w:rsid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</w:p>
    <w:p w14:paraId="1A5A2A4A" w14:textId="7279D03B" w:rsidR="0020295F" w:rsidRPr="0020295F" w:rsidRDefault="0020295F" w:rsidP="0020295F">
      <w:pPr>
        <w:pStyle w:val="Zkladntext"/>
        <w:ind w:left="0"/>
        <w:jc w:val="both"/>
        <w:rPr>
          <w:rFonts w:cstheme="minorHAnsi"/>
          <w:i/>
          <w:iCs/>
        </w:rPr>
      </w:pPr>
      <w:r w:rsidRPr="0020295F">
        <w:rPr>
          <w:rFonts w:cstheme="minorHAnsi"/>
          <w:i/>
          <w:iCs/>
        </w:rPr>
        <w:t>Tato žádost směřuje k poskytnutí již existujících dokumentů a informací a nepožaduje vytvoření nové</w:t>
      </w:r>
      <w:r>
        <w:rPr>
          <w:rFonts w:cstheme="minorHAnsi"/>
          <w:i/>
          <w:iCs/>
        </w:rPr>
        <w:t xml:space="preserve"> </w:t>
      </w:r>
      <w:r w:rsidRPr="0020295F">
        <w:rPr>
          <w:rFonts w:asciiTheme="minorHAnsi" w:hAnsiTheme="minorHAnsi" w:cstheme="minorHAnsi"/>
          <w:i/>
          <w:iCs/>
        </w:rPr>
        <w:t>informace, právního názoru, vysvětlení ani stanoviska obce.</w:t>
      </w:r>
    </w:p>
    <w:p w14:paraId="338C8C2B" w14:textId="23FBB09F" w:rsidR="00BA22E0" w:rsidRDefault="00BA22E0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</w:p>
    <w:p w14:paraId="27BADF63" w14:textId="77777777" w:rsidR="00EA6946" w:rsidRDefault="009F136C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Veškeré požadavky na poskytnutí informací ze strany žadatele </w:t>
      </w:r>
      <w:r w:rsidR="0020295F">
        <w:rPr>
          <w:rFonts w:asciiTheme="minorHAnsi" w:hAnsiTheme="minorHAnsi" w:cstheme="minorHAnsi"/>
        </w:rPr>
        <w:t xml:space="preserve">se vztahují k soudnímu řízení vedenému Obvodním soudem pro Prahu 4 pod sp.zn. 43 C 103/2026, ve kterém je i dle svého sdělení žadatel předvolán jako svědek, resp. účastník řízení (bývalý starosta obce Opočno). Svědek má v rámci soudního řízení </w:t>
      </w:r>
      <w:r w:rsidR="00EA6946">
        <w:rPr>
          <w:rFonts w:asciiTheme="minorHAnsi" w:hAnsiTheme="minorHAnsi" w:cstheme="minorHAnsi"/>
        </w:rPr>
        <w:t>vypovídat</w:t>
      </w:r>
      <w:r w:rsidR="00EA6946" w:rsidRPr="00EA6946">
        <w:rPr>
          <w:rFonts w:asciiTheme="minorHAnsi" w:hAnsiTheme="minorHAnsi" w:cstheme="minorHAnsi"/>
        </w:rPr>
        <w:t xml:space="preserve"> o všem, co sám vnímal svými smysly – tedy co viděl, slyšel nebo jinak zaznamenal v souvislosti s projednávanou událostí</w:t>
      </w:r>
      <w:r w:rsidR="00EA6946">
        <w:rPr>
          <w:rFonts w:asciiTheme="minorHAnsi" w:hAnsiTheme="minorHAnsi" w:cstheme="minorHAnsi"/>
        </w:rPr>
        <w:t xml:space="preserve">. </w:t>
      </w:r>
    </w:p>
    <w:p w14:paraId="15BC269C" w14:textId="77777777" w:rsidR="00EA6946" w:rsidRDefault="00EA6946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</w:p>
    <w:p w14:paraId="5A110785" w14:textId="6C5410D6" w:rsidR="0020295F" w:rsidRDefault="00EA6946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Žadatel v rámci své žádosti požaduje předložení podkladů či poskytnutí informací, které jsou úzce vázány k projednávané věci před soudem, přičemž žadatel jako svědek, resp. účastník řízení, by neměl být v tomto ohledu ovlivňován a měl by odpovídat pouze v rozsahu dotazů položených ze strany soudu či účastníků řízení</w:t>
      </w:r>
      <w:r w:rsidR="00000770">
        <w:rPr>
          <w:rFonts w:asciiTheme="minorHAnsi" w:hAnsiTheme="minorHAnsi" w:cstheme="minorHAnsi"/>
        </w:rPr>
        <w:t>, a to v tom rozsahu, co si k věci pamatuje</w:t>
      </w:r>
      <w:r>
        <w:rPr>
          <w:rFonts w:asciiTheme="minorHAnsi" w:hAnsiTheme="minorHAnsi" w:cstheme="minorHAnsi"/>
        </w:rPr>
        <w:t xml:space="preserve">. </w:t>
      </w:r>
    </w:p>
    <w:p w14:paraId="57C8D4FF" w14:textId="77777777" w:rsidR="0020295F" w:rsidRDefault="0020295F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</w:p>
    <w:p w14:paraId="55F06A5E" w14:textId="77777777" w:rsidR="00140D0D" w:rsidRDefault="00EA6946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 smyslu § 11 odst. 1 písm. f) </w:t>
      </w:r>
      <w:r w:rsidRPr="00E8400D">
        <w:rPr>
          <w:rFonts w:asciiTheme="minorHAnsi" w:hAnsiTheme="minorHAnsi" w:cstheme="minorHAnsi"/>
        </w:rPr>
        <w:t>zákona o svobodném přístupu k</w:t>
      </w:r>
      <w:r>
        <w:rPr>
          <w:rFonts w:asciiTheme="minorHAnsi" w:hAnsiTheme="minorHAnsi" w:cstheme="minorHAnsi"/>
        </w:rPr>
        <w:t> </w:t>
      </w:r>
      <w:r w:rsidRPr="00E8400D">
        <w:rPr>
          <w:rFonts w:asciiTheme="minorHAnsi" w:hAnsiTheme="minorHAnsi" w:cstheme="minorHAnsi"/>
        </w:rPr>
        <w:t>informacím</w:t>
      </w:r>
      <w:r>
        <w:rPr>
          <w:rFonts w:asciiTheme="minorHAnsi" w:hAnsiTheme="minorHAnsi" w:cstheme="minorHAnsi"/>
        </w:rPr>
        <w:t xml:space="preserve"> platí, že </w:t>
      </w:r>
      <w:r w:rsidRPr="00EA6946">
        <w:rPr>
          <w:rFonts w:asciiTheme="minorHAnsi" w:hAnsiTheme="minorHAnsi" w:cstheme="minorHAnsi"/>
          <w:i/>
          <w:iCs/>
        </w:rPr>
        <w:t>„Povinný subjekt může omezit poskytnutí informace, pokud byla vytvořena nebo získána v přímé souvislosti se soudním, rozhodčím, správním nebo obdobným řízením, a to i před jeho zahájením, a její poskytnutí může ohrozit rovnost účastníků tohoto řízení“</w:t>
      </w:r>
      <w:r w:rsidR="003C093A">
        <w:rPr>
          <w:rFonts w:asciiTheme="minorHAnsi" w:hAnsiTheme="minorHAnsi" w:cstheme="minorHAnsi"/>
          <w:i/>
          <w:iCs/>
        </w:rPr>
        <w:t xml:space="preserve">. </w:t>
      </w:r>
      <w:r w:rsidR="003C093A" w:rsidRPr="003C093A">
        <w:rPr>
          <w:rFonts w:asciiTheme="minorHAnsi" w:hAnsiTheme="minorHAnsi" w:cstheme="minorHAnsi"/>
        </w:rPr>
        <w:t>Smysl a účel výluky omezující poskytnutí informací podle § 11 odst. 1 písm. f) zákona o svobodném přístupu k informacím spočívá v zajištění principu rovnosti zbraní v řízeních, kde je jedním z účastníků povinný subjekt</w:t>
      </w:r>
      <w:r w:rsidR="003C093A">
        <w:rPr>
          <w:rFonts w:asciiTheme="minorHAnsi" w:hAnsiTheme="minorHAnsi" w:cstheme="minorHAnsi"/>
        </w:rPr>
        <w:t xml:space="preserve">. </w:t>
      </w:r>
    </w:p>
    <w:p w14:paraId="0163C99F" w14:textId="77777777" w:rsidR="00140D0D" w:rsidRDefault="00140D0D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</w:p>
    <w:p w14:paraId="3CB1EBD7" w14:textId="6008DFA5" w:rsidR="003C093A" w:rsidRDefault="00140D0D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Obec shledala naplnění tohoto zákonného důvodu u požadavků shora uvedených pod č. </w:t>
      </w:r>
      <w:r w:rsidR="00000770">
        <w:rPr>
          <w:rFonts w:asciiTheme="minorHAnsi" w:hAnsiTheme="minorHAnsi" w:cstheme="minorHAnsi"/>
        </w:rPr>
        <w:t>1, 2, 3 a 5</w:t>
      </w:r>
      <w:r>
        <w:rPr>
          <w:rFonts w:asciiTheme="minorHAnsi" w:hAnsiTheme="minorHAnsi" w:cstheme="minorHAnsi"/>
        </w:rPr>
        <w:t xml:space="preserve">. </w:t>
      </w:r>
      <w:r w:rsidR="003C093A">
        <w:rPr>
          <w:rFonts w:asciiTheme="minorHAnsi" w:hAnsiTheme="minorHAnsi" w:cstheme="minorHAnsi"/>
        </w:rPr>
        <w:t xml:space="preserve">Pokud by měly být žadateli uvedené informace poskytnuty, pak by tímto způsobem v daném případě nepochybně mohlo k narušení rovnosti účastníků dojít. To mimo jiné i s ohledem na skutečnost, že žadatel byl v daném soudním řízení navržen k poskytnutí </w:t>
      </w:r>
      <w:r w:rsidR="00000770">
        <w:rPr>
          <w:rFonts w:asciiTheme="minorHAnsi" w:hAnsiTheme="minorHAnsi" w:cstheme="minorHAnsi"/>
        </w:rPr>
        <w:t xml:space="preserve">svědecké, resp. </w:t>
      </w:r>
      <w:r w:rsidR="003C093A">
        <w:rPr>
          <w:rFonts w:asciiTheme="minorHAnsi" w:hAnsiTheme="minorHAnsi" w:cstheme="minorHAnsi"/>
        </w:rPr>
        <w:t>účastnické</w:t>
      </w:r>
      <w:r w:rsidR="00000770">
        <w:rPr>
          <w:rFonts w:asciiTheme="minorHAnsi" w:hAnsiTheme="minorHAnsi" w:cstheme="minorHAnsi"/>
        </w:rPr>
        <w:t>,</w:t>
      </w:r>
      <w:r w:rsidR="003C093A">
        <w:rPr>
          <w:rFonts w:asciiTheme="minorHAnsi" w:hAnsiTheme="minorHAnsi" w:cstheme="minorHAnsi"/>
        </w:rPr>
        <w:t xml:space="preserve"> výpovědi ze strany druhé strany sporu.</w:t>
      </w:r>
    </w:p>
    <w:p w14:paraId="6CF372F2" w14:textId="77777777" w:rsidR="00000770" w:rsidRDefault="00000770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</w:p>
    <w:p w14:paraId="62B4CD22" w14:textId="589E49C4" w:rsidR="000629ED" w:rsidRDefault="00000770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Pokud jde o požadavek žadatele pod bodem 4, pak je třeba poukázat na to, že r</w:t>
      </w:r>
      <w:r w:rsidRPr="00000770">
        <w:rPr>
          <w:rFonts w:asciiTheme="minorHAnsi" w:hAnsiTheme="minorHAnsi" w:cstheme="minorHAnsi"/>
        </w:rPr>
        <w:t>ozhodnutí o uplatnění nároku</w:t>
      </w:r>
      <w:r>
        <w:rPr>
          <w:rFonts w:asciiTheme="minorHAnsi" w:hAnsiTheme="minorHAnsi" w:cstheme="minorHAnsi"/>
        </w:rPr>
        <w:t>, jakož i o uplatnění nároku</w:t>
      </w:r>
      <w:r w:rsidRPr="00000770">
        <w:rPr>
          <w:rFonts w:asciiTheme="minorHAnsi" w:hAnsiTheme="minorHAnsi" w:cstheme="minorHAnsi"/>
        </w:rPr>
        <w:t xml:space="preserve"> u soudu a podání žaloby spadá do tzv. zbytkové působnosti rady obce podle § 102 odst. 3 zákona </w:t>
      </w:r>
      <w:r w:rsidR="000651BD">
        <w:rPr>
          <w:rFonts w:asciiTheme="minorHAnsi" w:hAnsiTheme="minorHAnsi" w:cstheme="minorHAnsi"/>
        </w:rPr>
        <w:t xml:space="preserve">č. 128/2000 Sb., </w:t>
      </w:r>
      <w:r w:rsidRPr="00000770">
        <w:rPr>
          <w:rFonts w:asciiTheme="minorHAnsi" w:hAnsiTheme="minorHAnsi" w:cstheme="minorHAnsi"/>
        </w:rPr>
        <w:t>o obcích</w:t>
      </w:r>
      <w:r w:rsidR="000651BD">
        <w:rPr>
          <w:rFonts w:asciiTheme="minorHAnsi" w:hAnsiTheme="minorHAnsi" w:cstheme="minorHAnsi"/>
        </w:rPr>
        <w:t xml:space="preserve"> (dále jen „</w:t>
      </w:r>
      <w:r w:rsidR="000651BD" w:rsidRPr="000651BD">
        <w:rPr>
          <w:rFonts w:asciiTheme="minorHAnsi" w:hAnsiTheme="minorHAnsi" w:cstheme="minorHAnsi"/>
          <w:b/>
          <w:bCs/>
        </w:rPr>
        <w:t>zákon o obcích</w:t>
      </w:r>
      <w:r w:rsidR="000651BD">
        <w:rPr>
          <w:rFonts w:asciiTheme="minorHAnsi" w:hAnsiTheme="minorHAnsi" w:cstheme="minorHAnsi"/>
        </w:rPr>
        <w:t>“)</w:t>
      </w:r>
      <w:r>
        <w:rPr>
          <w:rFonts w:asciiTheme="minorHAnsi" w:hAnsiTheme="minorHAnsi" w:cstheme="minorHAnsi"/>
        </w:rPr>
        <w:t xml:space="preserve">. Jelikož se v Obci rada nevolí, pak </w:t>
      </w:r>
      <w:r w:rsidRPr="00000770">
        <w:rPr>
          <w:rFonts w:asciiTheme="minorHAnsi" w:hAnsiTheme="minorHAnsi" w:cstheme="minorHAnsi"/>
        </w:rPr>
        <w:t>vykonává pravomoci rady starosta</w:t>
      </w:r>
      <w:r>
        <w:rPr>
          <w:rFonts w:asciiTheme="minorHAnsi" w:hAnsiTheme="minorHAnsi" w:cstheme="minorHAnsi"/>
        </w:rPr>
        <w:t xml:space="preserve">, který zastupuje Obec navenek. O uvedených úkonech tedy v daném případě </w:t>
      </w:r>
      <w:r w:rsidR="000651BD">
        <w:rPr>
          <w:rFonts w:asciiTheme="minorHAnsi" w:hAnsiTheme="minorHAnsi" w:cstheme="minorHAnsi"/>
        </w:rPr>
        <w:t xml:space="preserve">v souladu se zákonem o obcích </w:t>
      </w:r>
      <w:r>
        <w:rPr>
          <w:rFonts w:asciiTheme="minorHAnsi" w:hAnsiTheme="minorHAnsi" w:cstheme="minorHAnsi"/>
        </w:rPr>
        <w:t>rozhodoval starosta Obce</w:t>
      </w:r>
      <w:r w:rsidR="00C25814">
        <w:rPr>
          <w:rFonts w:asciiTheme="minorHAnsi" w:hAnsiTheme="minorHAnsi" w:cstheme="minorHAnsi"/>
        </w:rPr>
        <w:t>, a to na základě právní analýzy</w:t>
      </w:r>
      <w:r>
        <w:rPr>
          <w:rFonts w:asciiTheme="minorHAnsi" w:hAnsiTheme="minorHAnsi" w:cstheme="minorHAnsi"/>
        </w:rPr>
        <w:t xml:space="preserve"> a s plným vědomím </w:t>
      </w:r>
      <w:r w:rsidR="005B3C19">
        <w:rPr>
          <w:rFonts w:asciiTheme="minorHAnsi" w:hAnsiTheme="minorHAnsi" w:cstheme="minorHAnsi"/>
        </w:rPr>
        <w:t xml:space="preserve">a souhlasem </w:t>
      </w:r>
      <w:r>
        <w:rPr>
          <w:rFonts w:asciiTheme="minorHAnsi" w:hAnsiTheme="minorHAnsi" w:cstheme="minorHAnsi"/>
        </w:rPr>
        <w:t xml:space="preserve">všech zastupitelů Obce. S ohledem na uvedené nelze žadateli poskytnout zápisy z jednání zastupitelstva Obce, ani rady Obce. </w:t>
      </w:r>
    </w:p>
    <w:p w14:paraId="0CBE3B57" w14:textId="77777777" w:rsidR="000629ED" w:rsidRDefault="000629ED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</w:p>
    <w:p w14:paraId="1B66FFCF" w14:textId="583BB218" w:rsidR="00000770" w:rsidRDefault="00C25814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 smyslu § 11b zákona o svobodném přístupu k informacím platí, že </w:t>
      </w:r>
      <w:r w:rsidRPr="00C25814">
        <w:rPr>
          <w:rFonts w:asciiTheme="minorHAnsi" w:hAnsiTheme="minorHAnsi" w:cstheme="minorHAnsi"/>
          <w:i/>
          <w:iCs/>
        </w:rPr>
        <w:t>„Povinný subjekt může odmítnout žádost o poskytnutí informace, jestliže požadovanou informaci nemá a jestliže mu povinnost ji mít nevyplývá ze zákona; to</w:t>
      </w:r>
      <w:r>
        <w:rPr>
          <w:rFonts w:asciiTheme="minorHAnsi" w:hAnsiTheme="minorHAnsi" w:cstheme="minorHAnsi"/>
          <w:i/>
          <w:iCs/>
        </w:rPr>
        <w:t> </w:t>
      </w:r>
      <w:r w:rsidRPr="00C25814">
        <w:rPr>
          <w:rFonts w:asciiTheme="minorHAnsi" w:hAnsiTheme="minorHAnsi" w:cstheme="minorHAnsi"/>
          <w:i/>
          <w:iCs/>
        </w:rPr>
        <w:t>neplatí, pokud povinný subjekt může požadovanou informaci získat na základě jednoduchých úkonů z jiných informací, které povinný subjekt má, případně poskytnout postupem podle § 4a odst. 1 věty třetí“.</w:t>
      </w:r>
      <w:r w:rsidR="000629ED">
        <w:rPr>
          <w:rFonts w:asciiTheme="minorHAnsi" w:hAnsiTheme="minorHAnsi" w:cstheme="minorHAnsi"/>
        </w:rPr>
        <w:t xml:space="preserve"> Jelikož požadovaná informace neexistuje, pak je žádost žadatele v uvedené části rovněž odmítnuta.</w:t>
      </w:r>
    </w:p>
    <w:p w14:paraId="385241C5" w14:textId="77777777" w:rsidR="00251F54" w:rsidRDefault="00251F54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</w:p>
    <w:p w14:paraId="34891AD3" w14:textId="4AE34799" w:rsidR="00251F54" w:rsidRPr="000629ED" w:rsidRDefault="00251F54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Nad rámec výše uvedeného je nezbytné uvést, že ve sporu projednávaném u Obvodního soudu pro Prahu 4 pod sp.zn. 43 C 103/2026, je předmětem sporu otázka vypořádání stran po odstoupení od </w:t>
      </w:r>
      <w:r w:rsidRPr="00E51CA7">
        <w:t>Smlouvy o dílo ze dne 24.9.2021</w:t>
      </w:r>
      <w:r>
        <w:t xml:space="preserve"> uzavřené mezi Obcí a </w:t>
      </w:r>
      <w:r w:rsidRPr="00E51CA7">
        <w:t>Stavební</w:t>
      </w:r>
      <w:r>
        <w:t>m</w:t>
      </w:r>
      <w:r w:rsidRPr="00E51CA7">
        <w:t xml:space="preserve"> sdružení</w:t>
      </w:r>
      <w:r>
        <w:t>m</w:t>
      </w:r>
      <w:r w:rsidRPr="00E51CA7">
        <w:t xml:space="preserve"> pro Opočno u Loun II.</w:t>
      </w:r>
      <w:r>
        <w:t xml:space="preserve"> v rámci akce</w:t>
      </w:r>
      <w:r w:rsidRPr="00E51CA7">
        <w:t xml:space="preserve"> </w:t>
      </w:r>
      <w:r w:rsidRPr="00E51CA7">
        <w:rPr>
          <w:i/>
          <w:iCs/>
        </w:rPr>
        <w:t>„ČOV a podtlaková kanalizace Opočno u Loun</w:t>
      </w:r>
      <w:r>
        <w:rPr>
          <w:i/>
          <w:iCs/>
        </w:rPr>
        <w:t>“</w:t>
      </w:r>
      <w:r>
        <w:t>. Předmětem uvedeného soudního řízení je tedy Obcí uplatněný nárok na vrácení uhrazené ceny díla, a to v souladu se stanoveným způsobem vypořádání stran stanoveným ve Smlouvě o dílo.</w:t>
      </w:r>
    </w:p>
    <w:p w14:paraId="2381F9F7" w14:textId="77777777" w:rsidR="009F136C" w:rsidRDefault="009F136C" w:rsidP="00016623">
      <w:pPr>
        <w:pStyle w:val="Zkladntext"/>
        <w:ind w:left="0"/>
        <w:jc w:val="both"/>
        <w:rPr>
          <w:rFonts w:asciiTheme="minorHAnsi" w:hAnsiTheme="minorHAnsi" w:cstheme="minorHAnsi"/>
          <w:i/>
          <w:iCs/>
        </w:rPr>
      </w:pPr>
    </w:p>
    <w:p w14:paraId="5F51E26C" w14:textId="617F39D8" w:rsidR="00F57D90" w:rsidRPr="009F136C" w:rsidRDefault="009F136C" w:rsidP="00000770">
      <w:pPr>
        <w:pStyle w:val="Zkladntext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 ohledem na shora uvedené </w:t>
      </w:r>
      <w:r w:rsidR="00140D0D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>bec rozhodla o odmítnutí žádosti žadatele o poskytnutí požadovaných informací.</w:t>
      </w:r>
      <w:r w:rsidR="00140D0D">
        <w:rPr>
          <w:rFonts w:asciiTheme="minorHAnsi" w:hAnsiTheme="minorHAnsi" w:cstheme="minorHAnsi"/>
        </w:rPr>
        <w:t xml:space="preserve"> </w:t>
      </w:r>
    </w:p>
    <w:p w14:paraId="7E46738E" w14:textId="77777777" w:rsidR="00BA22E0" w:rsidRDefault="00BA22E0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</w:p>
    <w:p w14:paraId="461AD2DE" w14:textId="31EA22D1" w:rsidR="00270CE2" w:rsidRPr="00E8400D" w:rsidRDefault="00270CE2" w:rsidP="00016623">
      <w:pPr>
        <w:pStyle w:val="Zkladntext"/>
        <w:ind w:left="0"/>
        <w:jc w:val="both"/>
        <w:rPr>
          <w:rFonts w:asciiTheme="minorHAnsi" w:hAnsiTheme="minorHAnsi" w:cstheme="minorHAnsi"/>
        </w:rPr>
      </w:pPr>
      <w:r w:rsidRPr="00E8400D">
        <w:rPr>
          <w:rFonts w:asciiTheme="minorHAnsi" w:hAnsiTheme="minorHAnsi" w:cstheme="minorHAnsi"/>
        </w:rPr>
        <w:br/>
      </w:r>
      <w:r w:rsidRPr="00E8400D">
        <w:rPr>
          <w:rFonts w:asciiTheme="minorHAnsi" w:hAnsiTheme="minorHAnsi" w:cstheme="minorHAnsi"/>
          <w:b/>
          <w:bCs/>
        </w:rPr>
        <w:t>Poučení o opravném prostředku:</w:t>
      </w:r>
    </w:p>
    <w:p w14:paraId="6E1781BA" w14:textId="72089D3F" w:rsidR="00016623" w:rsidRPr="002E6D01" w:rsidRDefault="00016623" w:rsidP="00016623">
      <w:pPr>
        <w:pStyle w:val="Zpat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E6D01">
        <w:rPr>
          <w:rFonts w:asciiTheme="minorHAnsi" w:hAnsiTheme="minorHAnsi" w:cstheme="minorHAnsi"/>
          <w:sz w:val="22"/>
          <w:szCs w:val="22"/>
        </w:rPr>
        <w:t xml:space="preserve">Proti tomuto rozhodnutí lze </w:t>
      </w:r>
      <w:r w:rsidR="00B61C46" w:rsidRPr="002E6D01">
        <w:rPr>
          <w:rFonts w:asciiTheme="minorHAnsi" w:hAnsiTheme="minorHAnsi" w:cstheme="minorHAnsi"/>
          <w:sz w:val="22"/>
          <w:szCs w:val="22"/>
        </w:rPr>
        <w:t xml:space="preserve">v souladu s § 16 zákona o svobodném přístupu k informacím </w:t>
      </w:r>
      <w:r w:rsidRPr="002E6D01">
        <w:rPr>
          <w:rFonts w:asciiTheme="minorHAnsi" w:hAnsiTheme="minorHAnsi" w:cstheme="minorHAnsi"/>
          <w:sz w:val="22"/>
          <w:szCs w:val="22"/>
        </w:rPr>
        <w:t>podat odvolání</w:t>
      </w:r>
      <w:r w:rsidR="00B61C46" w:rsidRPr="002E6D01">
        <w:rPr>
          <w:rFonts w:asciiTheme="minorHAnsi" w:hAnsiTheme="minorHAnsi" w:cstheme="minorHAnsi"/>
          <w:sz w:val="22"/>
          <w:szCs w:val="22"/>
        </w:rPr>
        <w:t>, a to</w:t>
      </w:r>
      <w:r w:rsidRPr="002E6D01">
        <w:rPr>
          <w:rFonts w:asciiTheme="minorHAnsi" w:hAnsiTheme="minorHAnsi" w:cstheme="minorHAnsi"/>
          <w:sz w:val="22"/>
          <w:szCs w:val="22"/>
        </w:rPr>
        <w:t xml:space="preserve"> do 15 dnů ode dne </w:t>
      </w:r>
      <w:r w:rsidR="00B61C46" w:rsidRPr="002E6D01">
        <w:rPr>
          <w:rFonts w:asciiTheme="minorHAnsi" w:hAnsiTheme="minorHAnsi" w:cstheme="minorHAnsi"/>
          <w:sz w:val="22"/>
          <w:szCs w:val="22"/>
        </w:rPr>
        <w:t xml:space="preserve">doručení písemného vyhotovení tohoto </w:t>
      </w:r>
      <w:r w:rsidRPr="002E6D01">
        <w:rPr>
          <w:rFonts w:asciiTheme="minorHAnsi" w:hAnsiTheme="minorHAnsi" w:cstheme="minorHAnsi"/>
          <w:sz w:val="22"/>
          <w:szCs w:val="22"/>
        </w:rPr>
        <w:t>rozhodnutí</w:t>
      </w:r>
      <w:r w:rsidR="00B61C46" w:rsidRPr="002E6D01">
        <w:rPr>
          <w:rFonts w:asciiTheme="minorHAnsi" w:hAnsiTheme="minorHAnsi" w:cstheme="minorHAnsi"/>
          <w:sz w:val="22"/>
          <w:szCs w:val="22"/>
        </w:rPr>
        <w:t>. Odvolání se podává</w:t>
      </w:r>
      <w:r w:rsidRPr="002E6D01">
        <w:rPr>
          <w:rFonts w:asciiTheme="minorHAnsi" w:hAnsiTheme="minorHAnsi" w:cstheme="minorHAnsi"/>
          <w:sz w:val="22"/>
          <w:szCs w:val="22"/>
        </w:rPr>
        <w:t xml:space="preserve"> ke Krajskému úřadu </w:t>
      </w:r>
      <w:r w:rsidR="00B61C46" w:rsidRPr="002E6D01">
        <w:rPr>
          <w:rFonts w:asciiTheme="minorHAnsi" w:hAnsiTheme="minorHAnsi" w:cstheme="minorHAnsi"/>
          <w:sz w:val="22"/>
          <w:szCs w:val="22"/>
        </w:rPr>
        <w:t>Ústeckého kraje prostřednictvím povinného subjektu</w:t>
      </w:r>
      <w:r w:rsidRPr="002E6D01">
        <w:rPr>
          <w:rFonts w:asciiTheme="minorHAnsi" w:hAnsiTheme="minorHAnsi" w:cstheme="minorHAnsi"/>
          <w:sz w:val="22"/>
          <w:szCs w:val="22"/>
        </w:rPr>
        <w:t xml:space="preserve">, </w:t>
      </w:r>
      <w:r w:rsidR="00B61C46" w:rsidRPr="002E6D01">
        <w:rPr>
          <w:rFonts w:asciiTheme="minorHAnsi" w:hAnsiTheme="minorHAnsi" w:cstheme="minorHAnsi"/>
          <w:sz w:val="22"/>
          <w:szCs w:val="22"/>
        </w:rPr>
        <w:t>tj.</w:t>
      </w:r>
      <w:r w:rsidRPr="002E6D01">
        <w:rPr>
          <w:rFonts w:asciiTheme="minorHAnsi" w:hAnsiTheme="minorHAnsi" w:cstheme="minorHAnsi"/>
          <w:sz w:val="22"/>
          <w:szCs w:val="22"/>
        </w:rPr>
        <w:t xml:space="preserve"> u </w:t>
      </w:r>
      <w:r w:rsidR="00B61C46" w:rsidRPr="002E6D01">
        <w:rPr>
          <w:rFonts w:asciiTheme="minorHAnsi" w:hAnsiTheme="minorHAnsi" w:cstheme="minorHAnsi"/>
          <w:sz w:val="22"/>
          <w:szCs w:val="22"/>
        </w:rPr>
        <w:t>Obecního</w:t>
      </w:r>
      <w:r w:rsidRPr="002E6D01">
        <w:rPr>
          <w:rFonts w:asciiTheme="minorHAnsi" w:hAnsiTheme="minorHAnsi" w:cstheme="minorHAnsi"/>
          <w:sz w:val="22"/>
          <w:szCs w:val="22"/>
        </w:rPr>
        <w:t xml:space="preserve"> úřadu </w:t>
      </w:r>
      <w:r w:rsidR="00B61C46" w:rsidRPr="002E6D01">
        <w:rPr>
          <w:rFonts w:asciiTheme="minorHAnsi" w:hAnsiTheme="minorHAnsi" w:cstheme="minorHAnsi"/>
          <w:sz w:val="22"/>
          <w:szCs w:val="22"/>
        </w:rPr>
        <w:t>Obce Opočno.</w:t>
      </w:r>
      <w:r w:rsidRPr="002E6D01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FF4DB22" w14:textId="77777777" w:rsidR="002E6D01" w:rsidRDefault="002E6D01" w:rsidP="00016623">
      <w:pPr>
        <w:pStyle w:val="Zpat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B5FA1FA" w14:textId="77777777" w:rsidR="002E6D01" w:rsidRPr="002E6D01" w:rsidRDefault="002E6D01" w:rsidP="00016623">
      <w:pPr>
        <w:pStyle w:val="Zpat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4392D0E" w14:textId="77777777" w:rsidR="002E6D01" w:rsidRPr="002E6D01" w:rsidRDefault="002E6D01" w:rsidP="00016623">
      <w:pPr>
        <w:pStyle w:val="Zpat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0B61FA3" w14:textId="36CD6E30" w:rsidR="002E6D01" w:rsidRPr="002E6D01" w:rsidRDefault="002E6D01" w:rsidP="00016623">
      <w:pPr>
        <w:pStyle w:val="Zpat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E6D01">
        <w:rPr>
          <w:rFonts w:asciiTheme="minorHAnsi" w:hAnsiTheme="minorHAnsi" w:cstheme="minorHAnsi"/>
          <w:sz w:val="22"/>
          <w:szCs w:val="22"/>
        </w:rPr>
        <w:t>Obec Opočno</w:t>
      </w:r>
    </w:p>
    <w:sectPr w:rsidR="002E6D01" w:rsidRPr="002E6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6329"/>
    <w:multiLevelType w:val="hybridMultilevel"/>
    <w:tmpl w:val="7360BD9A"/>
    <w:lvl w:ilvl="0" w:tplc="3A50647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64058"/>
    <w:multiLevelType w:val="hybridMultilevel"/>
    <w:tmpl w:val="06E8745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82BA5"/>
    <w:multiLevelType w:val="hybridMultilevel"/>
    <w:tmpl w:val="AADC5D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07D42"/>
    <w:multiLevelType w:val="hybridMultilevel"/>
    <w:tmpl w:val="11CC297C"/>
    <w:lvl w:ilvl="0" w:tplc="6DF8613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B2187"/>
    <w:multiLevelType w:val="hybridMultilevel"/>
    <w:tmpl w:val="A6E2C3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6F0561"/>
    <w:multiLevelType w:val="hybridMultilevel"/>
    <w:tmpl w:val="FC40B7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C660E"/>
    <w:multiLevelType w:val="hybridMultilevel"/>
    <w:tmpl w:val="FC40B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5F7E27"/>
    <w:multiLevelType w:val="hybridMultilevel"/>
    <w:tmpl w:val="850E0C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598596">
    <w:abstractNumId w:val="2"/>
  </w:num>
  <w:num w:numId="2" w16cid:durableId="646469976">
    <w:abstractNumId w:val="7"/>
  </w:num>
  <w:num w:numId="3" w16cid:durableId="680668399">
    <w:abstractNumId w:val="1"/>
  </w:num>
  <w:num w:numId="4" w16cid:durableId="451826105">
    <w:abstractNumId w:val="6"/>
  </w:num>
  <w:num w:numId="5" w16cid:durableId="350181414">
    <w:abstractNumId w:val="5"/>
  </w:num>
  <w:num w:numId="6" w16cid:durableId="1604216942">
    <w:abstractNumId w:val="0"/>
  </w:num>
  <w:num w:numId="7" w16cid:durableId="2003317398">
    <w:abstractNumId w:val="4"/>
  </w:num>
  <w:num w:numId="8" w16cid:durableId="4274338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02"/>
    <w:rsid w:val="00000770"/>
    <w:rsid w:val="00016623"/>
    <w:rsid w:val="00021D65"/>
    <w:rsid w:val="000629ED"/>
    <w:rsid w:val="00063C09"/>
    <w:rsid w:val="000651BD"/>
    <w:rsid w:val="0007044B"/>
    <w:rsid w:val="00076508"/>
    <w:rsid w:val="000F0A13"/>
    <w:rsid w:val="001030F6"/>
    <w:rsid w:val="00140D0D"/>
    <w:rsid w:val="001600E9"/>
    <w:rsid w:val="00167C3C"/>
    <w:rsid w:val="00184ACB"/>
    <w:rsid w:val="001C2119"/>
    <w:rsid w:val="001D2A2F"/>
    <w:rsid w:val="0020295F"/>
    <w:rsid w:val="002115CA"/>
    <w:rsid w:val="00224A02"/>
    <w:rsid w:val="00251F54"/>
    <w:rsid w:val="00254C75"/>
    <w:rsid w:val="00270CE2"/>
    <w:rsid w:val="00271757"/>
    <w:rsid w:val="0029496C"/>
    <w:rsid w:val="002D2D16"/>
    <w:rsid w:val="002E6D01"/>
    <w:rsid w:val="00345E42"/>
    <w:rsid w:val="0039306E"/>
    <w:rsid w:val="003B15E8"/>
    <w:rsid w:val="003C061F"/>
    <w:rsid w:val="003C093A"/>
    <w:rsid w:val="004413BF"/>
    <w:rsid w:val="00461D42"/>
    <w:rsid w:val="004808F0"/>
    <w:rsid w:val="004D681F"/>
    <w:rsid w:val="004F7E3E"/>
    <w:rsid w:val="00503EEA"/>
    <w:rsid w:val="00516ACF"/>
    <w:rsid w:val="00532160"/>
    <w:rsid w:val="00533B5A"/>
    <w:rsid w:val="00541F07"/>
    <w:rsid w:val="005754F8"/>
    <w:rsid w:val="005A49D7"/>
    <w:rsid w:val="005B3164"/>
    <w:rsid w:val="005B3C19"/>
    <w:rsid w:val="005C0469"/>
    <w:rsid w:val="005C1669"/>
    <w:rsid w:val="005E5B1A"/>
    <w:rsid w:val="00646294"/>
    <w:rsid w:val="00674A4B"/>
    <w:rsid w:val="00677943"/>
    <w:rsid w:val="0069695B"/>
    <w:rsid w:val="006B656E"/>
    <w:rsid w:val="006E3636"/>
    <w:rsid w:val="00704594"/>
    <w:rsid w:val="00787CCA"/>
    <w:rsid w:val="00795329"/>
    <w:rsid w:val="007C21CE"/>
    <w:rsid w:val="008324B2"/>
    <w:rsid w:val="00843933"/>
    <w:rsid w:val="009029BA"/>
    <w:rsid w:val="00912B30"/>
    <w:rsid w:val="00916FF6"/>
    <w:rsid w:val="0096328D"/>
    <w:rsid w:val="00981275"/>
    <w:rsid w:val="009C314F"/>
    <w:rsid w:val="009D4559"/>
    <w:rsid w:val="009F136C"/>
    <w:rsid w:val="00A64683"/>
    <w:rsid w:val="00A92420"/>
    <w:rsid w:val="00A93F0C"/>
    <w:rsid w:val="00A97935"/>
    <w:rsid w:val="00AC2FDB"/>
    <w:rsid w:val="00AD1A00"/>
    <w:rsid w:val="00B216CD"/>
    <w:rsid w:val="00B61C46"/>
    <w:rsid w:val="00B71A19"/>
    <w:rsid w:val="00B93D5F"/>
    <w:rsid w:val="00BA22E0"/>
    <w:rsid w:val="00C25814"/>
    <w:rsid w:val="00C54945"/>
    <w:rsid w:val="00C621F1"/>
    <w:rsid w:val="00C646F2"/>
    <w:rsid w:val="00C84F1E"/>
    <w:rsid w:val="00CB2FE6"/>
    <w:rsid w:val="00CB4801"/>
    <w:rsid w:val="00CF48CC"/>
    <w:rsid w:val="00D25505"/>
    <w:rsid w:val="00D5398A"/>
    <w:rsid w:val="00D91CB2"/>
    <w:rsid w:val="00DB5802"/>
    <w:rsid w:val="00DE5577"/>
    <w:rsid w:val="00E47EF0"/>
    <w:rsid w:val="00E521BE"/>
    <w:rsid w:val="00E80279"/>
    <w:rsid w:val="00E8400D"/>
    <w:rsid w:val="00EA6946"/>
    <w:rsid w:val="00EB0053"/>
    <w:rsid w:val="00F37648"/>
    <w:rsid w:val="00F46704"/>
    <w:rsid w:val="00F57154"/>
    <w:rsid w:val="00F57D90"/>
    <w:rsid w:val="00F62829"/>
    <w:rsid w:val="00F77B88"/>
    <w:rsid w:val="00F9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3ABE"/>
  <w15:chartTrackingRefBased/>
  <w15:docId w15:val="{27488427-8B69-421A-8596-1F01D28B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77943"/>
    <w:pPr>
      <w:ind w:left="720"/>
      <w:contextualSpacing/>
    </w:pPr>
  </w:style>
  <w:style w:type="paragraph" w:styleId="Zkladntext">
    <w:name w:val="Body Text"/>
    <w:basedOn w:val="Normln"/>
    <w:link w:val="ZkladntextChar"/>
    <w:uiPriority w:val="1"/>
    <w:qFormat/>
    <w:rsid w:val="00516ACF"/>
    <w:pPr>
      <w:widowControl w:val="0"/>
      <w:autoSpaceDE w:val="0"/>
      <w:autoSpaceDN w:val="0"/>
      <w:spacing w:after="0" w:line="240" w:lineRule="auto"/>
      <w:ind w:left="116"/>
    </w:pPr>
    <w:rPr>
      <w:rFonts w:ascii="Calibri" w:eastAsia="Calibri" w:hAnsi="Calibri" w:cs="Calibri"/>
      <w:kern w:val="0"/>
      <w:lang w:eastAsia="cs-CZ" w:bidi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16ACF"/>
    <w:rPr>
      <w:rFonts w:ascii="Calibri" w:eastAsia="Calibri" w:hAnsi="Calibri" w:cs="Calibri"/>
      <w:kern w:val="0"/>
      <w:lang w:eastAsia="cs-CZ" w:bidi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533B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33B5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33B5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3B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3B5A"/>
    <w:rPr>
      <w:b/>
      <w:bCs/>
      <w:sz w:val="20"/>
      <w:szCs w:val="20"/>
    </w:rPr>
  </w:style>
  <w:style w:type="paragraph" w:styleId="Zhlav">
    <w:name w:val="header"/>
    <w:basedOn w:val="Normln"/>
    <w:link w:val="ZhlavChar"/>
    <w:rsid w:val="00B71A19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cs-CZ"/>
      <w14:ligatures w14:val="none"/>
    </w:rPr>
  </w:style>
  <w:style w:type="character" w:customStyle="1" w:styleId="ZhlavChar">
    <w:name w:val="Záhlaví Char"/>
    <w:basedOn w:val="Standardnpsmoodstavce"/>
    <w:link w:val="Zhlav"/>
    <w:rsid w:val="00B71A19"/>
    <w:rPr>
      <w:rFonts w:ascii="Arial" w:eastAsia="Times New Roman" w:hAnsi="Arial" w:cs="Times New Roman"/>
      <w:kern w:val="0"/>
      <w:sz w:val="20"/>
      <w:szCs w:val="24"/>
      <w:lang w:eastAsia="cs-CZ"/>
      <w14:ligatures w14:val="none"/>
    </w:rPr>
  </w:style>
  <w:style w:type="paragraph" w:styleId="Zpat">
    <w:name w:val="footer"/>
    <w:basedOn w:val="Normln"/>
    <w:link w:val="ZpatChar"/>
    <w:rsid w:val="00016623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cs-CZ"/>
      <w14:ligatures w14:val="none"/>
    </w:rPr>
  </w:style>
  <w:style w:type="character" w:customStyle="1" w:styleId="ZpatChar">
    <w:name w:val="Zápatí Char"/>
    <w:basedOn w:val="Standardnpsmoodstavce"/>
    <w:link w:val="Zpat"/>
    <w:rsid w:val="00016623"/>
    <w:rPr>
      <w:rFonts w:ascii="Arial" w:eastAsia="Times New Roman" w:hAnsi="Arial" w:cs="Times New Roman"/>
      <w:kern w:val="0"/>
      <w:sz w:val="20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F46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3C093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C0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7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4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1323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Praktikant1 Team2</dc:creator>
  <cp:keywords/>
  <dc:description/>
  <cp:lastModifiedBy>Alena Němcová</cp:lastModifiedBy>
  <cp:revision>8</cp:revision>
  <dcterms:created xsi:type="dcterms:W3CDTF">2026-08-26T08:18:00Z</dcterms:created>
  <dcterms:modified xsi:type="dcterms:W3CDTF">2026-08-27T06:52:00Z</dcterms:modified>
</cp:coreProperties>
</file>